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F44C6" w14:textId="546C1F83" w:rsidR="00361579" w:rsidRDefault="00361579" w:rsidP="00361579">
      <w:pPr>
        <w:pStyle w:val="aa"/>
        <w:shd w:val="clear" w:color="auto" w:fill="FFFFFF"/>
        <w:spacing w:before="0" w:beforeAutospacing="0" w:after="0" w:afterAutospacing="0"/>
        <w:ind w:left="567" w:hanging="567"/>
        <w:rPr>
          <w:b/>
          <w:bCs/>
          <w:color w:val="FF0000"/>
        </w:rPr>
      </w:pPr>
      <w:r>
        <w:rPr>
          <w:b/>
          <w:bCs/>
          <w:color w:val="FF0000"/>
          <w:sz w:val="32"/>
          <w:szCs w:val="32"/>
        </w:rPr>
        <w:t>Жемчужное</w:t>
      </w:r>
      <w:r w:rsidRPr="0085629A">
        <w:rPr>
          <w:b/>
          <w:bCs/>
          <w:color w:val="FF0000"/>
          <w:sz w:val="32"/>
          <w:szCs w:val="32"/>
        </w:rPr>
        <w:t xml:space="preserve"> ожерелье Кореи</w:t>
      </w:r>
      <w:r w:rsidRPr="00DF2A01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7</w:t>
      </w:r>
      <w:r w:rsidRPr="00DF2A01">
        <w:rPr>
          <w:b/>
          <w:bCs/>
          <w:color w:val="FF0000"/>
        </w:rPr>
        <w:t xml:space="preserve"> ноч</w:t>
      </w:r>
      <w:r>
        <w:rPr>
          <w:b/>
          <w:bCs/>
          <w:color w:val="FF0000"/>
        </w:rPr>
        <w:t>ей</w:t>
      </w:r>
      <w:r w:rsidRPr="00DF2A01">
        <w:rPr>
          <w:b/>
          <w:bCs/>
          <w:color w:val="FF0000"/>
        </w:rPr>
        <w:t xml:space="preserve"> / </w:t>
      </w:r>
      <w:r>
        <w:rPr>
          <w:b/>
          <w:bCs/>
          <w:color w:val="FF0000"/>
        </w:rPr>
        <w:t>8</w:t>
      </w:r>
      <w:r w:rsidRPr="00DF2A01">
        <w:rPr>
          <w:b/>
          <w:bCs/>
          <w:color w:val="FF0000"/>
        </w:rPr>
        <w:t xml:space="preserve"> дней </w:t>
      </w:r>
    </w:p>
    <w:p w14:paraId="149E45E9" w14:textId="77777777" w:rsidR="00361579" w:rsidRPr="006B1CEB" w:rsidRDefault="00361579" w:rsidP="0036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CEB">
        <w:rPr>
          <w:rFonts w:ascii="Times New Roman" w:eastAsia="Times New Roman" w:hAnsi="Times New Roman" w:cs="Times New Roman"/>
          <w:bCs/>
          <w:sz w:val="24"/>
          <w:szCs w:val="24"/>
        </w:rPr>
        <w:t>Авиаперелёт в КНДР включен.</w:t>
      </w:r>
    </w:p>
    <w:p w14:paraId="63BAC76F" w14:textId="77777777" w:rsidR="00967EC3" w:rsidRPr="00DF2A01" w:rsidRDefault="00967EC3" w:rsidP="00967EC3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616"/>
        <w:gridCol w:w="1928"/>
        <w:gridCol w:w="2268"/>
      </w:tblGrid>
      <w:tr w:rsidR="00E25B2B" w:rsidRPr="00DF2A01" w14:paraId="5B0D8727" w14:textId="77777777" w:rsidTr="00E25B2B">
        <w:tc>
          <w:tcPr>
            <w:tcW w:w="1560" w:type="dxa"/>
          </w:tcPr>
          <w:p w14:paraId="0F81C7EA" w14:textId="77777777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14:paraId="00DF26A4" w14:textId="77777777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чел.</w:t>
            </w:r>
          </w:p>
        </w:tc>
        <w:tc>
          <w:tcPr>
            <w:tcW w:w="1417" w:type="dxa"/>
          </w:tcPr>
          <w:p w14:paraId="0BDA11C3" w14:textId="77777777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чел.</w:t>
            </w:r>
          </w:p>
        </w:tc>
        <w:tc>
          <w:tcPr>
            <w:tcW w:w="1616" w:type="dxa"/>
          </w:tcPr>
          <w:p w14:paraId="2CF2432E" w14:textId="58554971" w:rsidR="00E25B2B" w:rsidRPr="00DF2A01" w:rsidRDefault="00E25B2B" w:rsidP="00E25B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 чел.</w:t>
            </w:r>
          </w:p>
        </w:tc>
        <w:tc>
          <w:tcPr>
            <w:tcW w:w="1928" w:type="dxa"/>
          </w:tcPr>
          <w:p w14:paraId="65080823" w14:textId="77777777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002D0B0C" w14:textId="77777777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E25B2B" w:rsidRPr="00DF2A01" w14:paraId="76C9DA39" w14:textId="77777777" w:rsidTr="00E25B2B">
        <w:tc>
          <w:tcPr>
            <w:tcW w:w="1560" w:type="dxa"/>
          </w:tcPr>
          <w:p w14:paraId="3106BB10" w14:textId="69D33643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="00004A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932</w:t>
            </w:r>
            <w:r w:rsidR="002D6F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559" w:type="dxa"/>
          </w:tcPr>
          <w:p w14:paraId="6A431925" w14:textId="4F7EAC4D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004A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708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7" w:type="dxa"/>
          </w:tcPr>
          <w:p w14:paraId="2B289375" w14:textId="67726460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004A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616" w:type="dxa"/>
          </w:tcPr>
          <w:p w14:paraId="7B06B2AA" w14:textId="544429D9" w:rsidR="00E25B2B" w:rsidRPr="00004AC1" w:rsidRDefault="00E25B2B" w:rsidP="00004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004A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529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928" w:type="dxa"/>
          </w:tcPr>
          <w:p w14:paraId="4B012323" w14:textId="77777777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05ADC777" w14:textId="77777777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967EC3" w:rsidRPr="00DF2A01" w14:paraId="47579376" w14:textId="77777777" w:rsidTr="00752110">
        <w:tc>
          <w:tcPr>
            <w:tcW w:w="6152" w:type="dxa"/>
            <w:gridSpan w:val="4"/>
          </w:tcPr>
          <w:p w14:paraId="38C5AD2D" w14:textId="0CDB5779" w:rsidR="00967EC3" w:rsidRPr="00DF2A01" w:rsidRDefault="00967EC3" w:rsidP="00752110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одноместное размещение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04F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>долларов с человека за весь период поездки</w:t>
            </w:r>
          </w:p>
        </w:tc>
        <w:tc>
          <w:tcPr>
            <w:tcW w:w="1928" w:type="dxa"/>
          </w:tcPr>
          <w:p w14:paraId="1291638E" w14:textId="77777777" w:rsidR="00967EC3" w:rsidRPr="00DF2A01" w:rsidRDefault="00967EC3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A4E7A5" w14:textId="77777777" w:rsidR="00967EC3" w:rsidRPr="00DF2A01" w:rsidRDefault="00967EC3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5C0ECB7" w14:textId="77777777" w:rsidR="00967EC3" w:rsidRDefault="00967EC3" w:rsidP="00967EC3">
      <w:pPr>
        <w:pStyle w:val="aa"/>
        <w:shd w:val="clear" w:color="auto" w:fill="FFFFFF"/>
        <w:spacing w:before="0" w:beforeAutospacing="0" w:after="240" w:afterAutospacing="0"/>
        <w:ind w:left="567" w:hanging="567"/>
        <w:rPr>
          <w:color w:val="FF0000"/>
        </w:rPr>
      </w:pPr>
    </w:p>
    <w:p w14:paraId="5545C999" w14:textId="77777777" w:rsidR="00967EC3" w:rsidRPr="00DF2A01" w:rsidRDefault="00967EC3" w:rsidP="00967EC3">
      <w:pPr>
        <w:pStyle w:val="aa"/>
        <w:shd w:val="clear" w:color="auto" w:fill="FFFFFF"/>
        <w:spacing w:before="0" w:beforeAutospacing="0" w:after="240" w:afterAutospacing="0"/>
        <w:ind w:left="567" w:hanging="567"/>
        <w:rPr>
          <w:b/>
          <w:bCs/>
        </w:rPr>
      </w:pPr>
      <w:r w:rsidRPr="00072B97">
        <w:rPr>
          <w:color w:val="FF0000"/>
        </w:rPr>
        <w:t xml:space="preserve"> </w:t>
      </w:r>
      <w:r w:rsidRPr="00DF2A01">
        <w:rPr>
          <w:b/>
          <w:bCs/>
          <w:color w:val="FF0000"/>
        </w:rPr>
        <w:t>День 1 (понедельник):</w:t>
      </w:r>
    </w:p>
    <w:p w14:paraId="7153D75C" w14:textId="77777777" w:rsidR="00967EC3" w:rsidRPr="00967EC3" w:rsidRDefault="00967EC3" w:rsidP="00967EC3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Вылет в 12:20 из Владивостока рейсом Air Koryo JS272, прибытие в Пхеньян в 12:45.</w:t>
      </w:r>
    </w:p>
    <w:p w14:paraId="557CF58B" w14:textId="77777777" w:rsidR="009965E1" w:rsidRPr="00A60BC4" w:rsidRDefault="009965E1" w:rsidP="009965E1">
      <w:pPr>
        <w:pStyle w:val="a9"/>
        <w:numPr>
          <w:ilvl w:val="0"/>
          <w:numId w:val="15"/>
        </w:numPr>
        <w:ind w:left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аэропорту вас встретят русскоговорящие гиды. После небольшого обеда в ресторане аэропорта вы отправитесь на экскурсию по городу.</w:t>
      </w:r>
    </w:p>
    <w:p w14:paraId="33482DB5" w14:textId="77777777" w:rsidR="00967EC3" w:rsidRPr="00967EC3" w:rsidRDefault="00967EC3" w:rsidP="00967EC3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Посещение Триумфальной арки. </w:t>
      </w:r>
    </w:p>
    <w:p w14:paraId="730E5750" w14:textId="77777777" w:rsidR="00967EC3" w:rsidRPr="00967EC3" w:rsidRDefault="00967EC3" w:rsidP="00967EC3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Прогулка вдоль реки Тэдонг для осмотра исторических мест и площади Ким Ир Сена. Площадь Ким Ир Сена была построена в 1954 году по генеральному плану реконструкции и строительства Пхеньяна, который был разработан во время Отечественной освободительной войны. </w:t>
      </w:r>
    </w:p>
    <w:p w14:paraId="08387ABF" w14:textId="77777777" w:rsidR="00967EC3" w:rsidRPr="00967EC3" w:rsidRDefault="00967EC3" w:rsidP="00967EC3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посещение книжного сувенирного магазина Пхеньяна;</w:t>
      </w:r>
    </w:p>
    <w:p w14:paraId="79C9AD67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посещение Великого народного учебного дома – Национальной библиотеки КНДР. Это одно из самых красивых зданий в городе. Располагается на площади Ким Ир Сена.</w:t>
      </w:r>
    </w:p>
    <w:p w14:paraId="490E3537" w14:textId="5301C53F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Размещение</w:t>
      </w:r>
      <w:r w:rsidR="00361579">
        <w:rPr>
          <w:rFonts w:ascii="Times New Roman" w:hAnsi="Times New Roman" w:cs="Times New Roman"/>
          <w:sz w:val="20"/>
          <w:szCs w:val="20"/>
        </w:rPr>
        <w:t xml:space="preserve"> </w:t>
      </w:r>
      <w:r w:rsidRPr="00967EC3">
        <w:rPr>
          <w:rFonts w:ascii="Times New Roman" w:hAnsi="Times New Roman" w:cs="Times New Roman"/>
          <w:sz w:val="20"/>
          <w:szCs w:val="20"/>
        </w:rPr>
        <w:t xml:space="preserve">в отеле Yanggakdo International 4*. </w:t>
      </w:r>
    </w:p>
    <w:p w14:paraId="411C4EEE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Ужин в отеле.</w:t>
      </w:r>
    </w:p>
    <w:p w14:paraId="760CD307" w14:textId="77777777" w:rsidR="00967EC3" w:rsidRPr="006B07A0" w:rsidRDefault="00967EC3" w:rsidP="00967EC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B07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2 (вторник): </w:t>
      </w:r>
    </w:p>
    <w:p w14:paraId="6508BA30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1ADBAD04" w14:textId="390DCEF6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В 09:00 выезд </w:t>
      </w:r>
      <w:r w:rsidR="00EF5A1A">
        <w:rPr>
          <w:rFonts w:ascii="Times New Roman" w:hAnsi="Times New Roman" w:cs="Times New Roman"/>
          <w:sz w:val="20"/>
          <w:szCs w:val="20"/>
        </w:rPr>
        <w:t>из отеля</w:t>
      </w:r>
      <w:r w:rsidRPr="00967EC3">
        <w:rPr>
          <w:rFonts w:ascii="Times New Roman" w:hAnsi="Times New Roman" w:cs="Times New Roman"/>
          <w:sz w:val="20"/>
          <w:szCs w:val="20"/>
        </w:rPr>
        <w:t>.</w:t>
      </w:r>
    </w:p>
    <w:p w14:paraId="7889234E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Посещение Башни Освобождения — памятника солдатам Красной Армии, посвятившим свою жизнь освобождению корейского народа от японского колониального господства в 1945 году. Этот монумент часто посещают официальные делегации, туристы и жители Пхеньяна. Для молодожёнов стало традицией приходить сюда после регистрации брака.</w:t>
      </w:r>
    </w:p>
    <w:p w14:paraId="401C51A9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Посещение Музея Освободительной войны Отечества</w:t>
      </w:r>
    </w:p>
    <w:p w14:paraId="197590A5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Вы увидите фонтан Мансудэ и Великие памятники Мансудэ.</w:t>
      </w:r>
    </w:p>
    <w:p w14:paraId="4E3AD206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Посещение Башни Чучхе, включая верхнюю смотровую площадку высотой 150 метров, откуда открывается вид на город Пхеньян с высоты птичьего полёта. </w:t>
      </w:r>
    </w:p>
    <w:p w14:paraId="4197FFFB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Обед на круизном катере по реке Тэдон (ориентировочное время — 1 час).</w:t>
      </w:r>
    </w:p>
    <w:p w14:paraId="7F4404D0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Переезд в город Кэсон, который займёт примерно 3 часа. Здесь вы сможете осмотреть гробницу короля Вангона, основателя династии Корё в 998 году нашей эры, а также гробницу короля Кёнхё, 32-го короля династии Корё.</w:t>
      </w:r>
    </w:p>
    <w:p w14:paraId="6F79AE73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Размещение в отеле Kaesong Folkcustoms. </w:t>
      </w:r>
    </w:p>
    <w:p w14:paraId="2A265A9B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Традиционный ужин местной кухни «Пансанги». Завершится день традиционным корейским ночлегом.</w:t>
      </w:r>
    </w:p>
    <w:p w14:paraId="1C6EA448" w14:textId="77777777" w:rsidR="00967EC3" w:rsidRPr="00967EC3" w:rsidRDefault="00967EC3" w:rsidP="00967EC3">
      <w:pPr>
        <w:pStyle w:val="a9"/>
        <w:ind w:left="284" w:hanging="284"/>
        <w:rPr>
          <w:rFonts w:ascii="Times New Roman" w:hAnsi="Times New Roman" w:cs="Times New Roman"/>
          <w:color w:val="FF0000"/>
          <w:sz w:val="20"/>
          <w:szCs w:val="20"/>
        </w:rPr>
      </w:pPr>
    </w:p>
    <w:p w14:paraId="5BA12BEE" w14:textId="77777777" w:rsidR="00967EC3" w:rsidRPr="00346A5D" w:rsidRDefault="00967EC3" w:rsidP="00967EC3">
      <w:pPr>
        <w:pStyle w:val="a9"/>
        <w:ind w:left="284" w:hanging="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46A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3 (среда): </w:t>
      </w:r>
    </w:p>
    <w:p w14:paraId="511F3821" w14:textId="77777777" w:rsidR="00967EC3" w:rsidRPr="00967EC3" w:rsidRDefault="00967EC3" w:rsidP="00967EC3">
      <w:pPr>
        <w:pStyle w:val="a9"/>
        <w:numPr>
          <w:ilvl w:val="0"/>
          <w:numId w:val="25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35B92EB1" w14:textId="77777777" w:rsidR="00967EC3" w:rsidRPr="00967EC3" w:rsidRDefault="00967EC3" w:rsidP="00967EC3">
      <w:pPr>
        <w:pStyle w:val="a9"/>
        <w:numPr>
          <w:ilvl w:val="0"/>
          <w:numId w:val="25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Посещение музея Корё. "Музей Корё занимает старинное здание дворца Сонгюн в Кэсоне. Оно было построено в начале 11 века. Это целый исторический комплекс, где мы увидим множество ценных старинных реликвий. </w:t>
      </w:r>
    </w:p>
    <w:p w14:paraId="1C411AF0" w14:textId="38E3EB4B" w:rsidR="00967EC3" w:rsidRPr="00967EC3" w:rsidRDefault="00967EC3" w:rsidP="00967EC3">
      <w:pPr>
        <w:pStyle w:val="a9"/>
        <w:numPr>
          <w:ilvl w:val="0"/>
          <w:numId w:val="25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Прогулка по мосту Сонджук, построенному в 1216 году. Так же мы посмотрим памятники верности и ворота Нам.  Ворота Нам воздвигнуты до того, как Когурё в </w:t>
      </w:r>
      <w:r w:rsidR="00361579" w:rsidRPr="00967EC3">
        <w:rPr>
          <w:rFonts w:ascii="Times New Roman" w:hAnsi="Times New Roman" w:cs="Times New Roman"/>
          <w:sz w:val="20"/>
          <w:szCs w:val="20"/>
        </w:rPr>
        <w:t>427 перенесло</w:t>
      </w:r>
      <w:r w:rsidRPr="00967EC3">
        <w:rPr>
          <w:rFonts w:ascii="Times New Roman" w:hAnsi="Times New Roman" w:cs="Times New Roman"/>
          <w:sz w:val="20"/>
          <w:szCs w:val="20"/>
        </w:rPr>
        <w:t xml:space="preserve"> свою столицу в Пхеньян. Высота ворот – 19,5 м, они состоят из крепко сооруженного основания, примкнутых к его двум сторонам крыльев и павильона. </w:t>
      </w:r>
    </w:p>
    <w:p w14:paraId="08B32C7A" w14:textId="3E3CC530" w:rsidR="00967EC3" w:rsidRPr="00967EC3" w:rsidRDefault="00967EC3" w:rsidP="00967EC3">
      <w:pPr>
        <w:pStyle w:val="a9"/>
        <w:numPr>
          <w:ilvl w:val="0"/>
          <w:numId w:val="25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Обед</w:t>
      </w:r>
      <w:r w:rsidR="00EF5A1A">
        <w:rPr>
          <w:rFonts w:ascii="Times New Roman" w:hAnsi="Times New Roman" w:cs="Times New Roman"/>
          <w:sz w:val="20"/>
          <w:szCs w:val="20"/>
        </w:rPr>
        <w:t xml:space="preserve"> в городском ресторане</w:t>
      </w:r>
      <w:r w:rsidRPr="00967EC3">
        <w:rPr>
          <w:rFonts w:ascii="Times New Roman" w:hAnsi="Times New Roman" w:cs="Times New Roman"/>
          <w:sz w:val="20"/>
          <w:szCs w:val="20"/>
        </w:rPr>
        <w:t>.</w:t>
      </w:r>
    </w:p>
    <w:p w14:paraId="5CBDFC24" w14:textId="77777777" w:rsidR="00967EC3" w:rsidRPr="00967EC3" w:rsidRDefault="00967EC3" w:rsidP="00967EC3">
      <w:pPr>
        <w:pStyle w:val="a9"/>
        <w:numPr>
          <w:ilvl w:val="0"/>
          <w:numId w:val="25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Переезд в город Саривон.</w:t>
      </w:r>
    </w:p>
    <w:p w14:paraId="7F7ED747" w14:textId="77777777" w:rsidR="00967EC3" w:rsidRPr="00967EC3" w:rsidRDefault="00967EC3" w:rsidP="00967EC3">
      <w:pPr>
        <w:pStyle w:val="a9"/>
        <w:numPr>
          <w:ilvl w:val="0"/>
          <w:numId w:val="25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lastRenderedPageBreak/>
        <w:t>Посещение замка на горе Чонбанг и храма Сонгбул.</w:t>
      </w:r>
    </w:p>
    <w:p w14:paraId="4015B5B4" w14:textId="16EFD154" w:rsidR="00967EC3" w:rsidRPr="00967EC3" w:rsidRDefault="00967EC3" w:rsidP="00967EC3">
      <w:pPr>
        <w:pStyle w:val="a9"/>
        <w:tabs>
          <w:tab w:val="left" w:pos="2650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Гора </w:t>
      </w:r>
      <w:r w:rsidR="00361579" w:rsidRPr="00967EC3">
        <w:rPr>
          <w:rFonts w:ascii="Times New Roman" w:hAnsi="Times New Roman" w:cs="Times New Roman"/>
          <w:sz w:val="20"/>
          <w:szCs w:val="20"/>
        </w:rPr>
        <w:t>Чонбанг</w:t>
      </w:r>
      <w:r w:rsidRPr="00967EC3">
        <w:rPr>
          <w:rFonts w:ascii="Times New Roman" w:hAnsi="Times New Roman" w:cs="Times New Roman"/>
          <w:sz w:val="20"/>
          <w:szCs w:val="20"/>
        </w:rPr>
        <w:t xml:space="preserve"> расположена в западной части Кореи и является одной из самых привлекательных достопримечательностей страны. Её красота заключается в причудливых горных пиках и скалах, разноцветных цветах и густом лесе, которые вместе создают удивительный горный пейзаж.</w:t>
      </w:r>
    </w:p>
    <w:p w14:paraId="1BE89E6C" w14:textId="4A140735" w:rsidR="00967EC3" w:rsidRPr="00967EC3" w:rsidRDefault="00967EC3" w:rsidP="00967EC3">
      <w:pPr>
        <w:pStyle w:val="a9"/>
        <w:tabs>
          <w:tab w:val="left" w:pos="2650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Древний храм </w:t>
      </w:r>
      <w:r w:rsidR="00361579" w:rsidRPr="00967EC3">
        <w:rPr>
          <w:rFonts w:ascii="Times New Roman" w:hAnsi="Times New Roman" w:cs="Times New Roman"/>
          <w:sz w:val="20"/>
          <w:szCs w:val="20"/>
        </w:rPr>
        <w:t>Сонгбул</w:t>
      </w:r>
      <w:r w:rsidRPr="00967EC3">
        <w:rPr>
          <w:rFonts w:ascii="Times New Roman" w:hAnsi="Times New Roman" w:cs="Times New Roman"/>
          <w:sz w:val="20"/>
          <w:szCs w:val="20"/>
        </w:rPr>
        <w:t xml:space="preserve"> и остальные памятники культуры и истории в сочетании с природой этого места создают невероятно красивую картину.</w:t>
      </w:r>
    </w:p>
    <w:p w14:paraId="46125B84" w14:textId="77777777" w:rsidR="00967EC3" w:rsidRPr="00967EC3" w:rsidRDefault="00967EC3" w:rsidP="00967EC3">
      <w:pPr>
        <w:pStyle w:val="a9"/>
        <w:numPr>
          <w:ilvl w:val="0"/>
          <w:numId w:val="25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Размещение в отеле Jongbangsan.</w:t>
      </w:r>
    </w:p>
    <w:p w14:paraId="494DBF54" w14:textId="77777777" w:rsidR="00967EC3" w:rsidRPr="00967EC3" w:rsidRDefault="00967EC3" w:rsidP="00967EC3">
      <w:pPr>
        <w:pStyle w:val="a9"/>
        <w:numPr>
          <w:ilvl w:val="0"/>
          <w:numId w:val="25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Ужин.</w:t>
      </w:r>
    </w:p>
    <w:p w14:paraId="46B1D454" w14:textId="77777777" w:rsidR="00967EC3" w:rsidRPr="006B07A0" w:rsidRDefault="00967EC3" w:rsidP="00967EC3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B07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День 4 (четверг):</w:t>
      </w:r>
    </w:p>
    <w:p w14:paraId="2F2B7A0D" w14:textId="77777777" w:rsidR="00967EC3" w:rsidRPr="00967EC3" w:rsidRDefault="00967EC3" w:rsidP="00967EC3">
      <w:pPr>
        <w:pStyle w:val="a9"/>
        <w:numPr>
          <w:ilvl w:val="0"/>
          <w:numId w:val="26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31F60EE7" w14:textId="77777777" w:rsidR="00967EC3" w:rsidRPr="00967EC3" w:rsidRDefault="00967EC3" w:rsidP="00967EC3">
      <w:pPr>
        <w:pStyle w:val="a9"/>
        <w:numPr>
          <w:ilvl w:val="0"/>
          <w:numId w:val="26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Отправление в Пхеньян. Дорога займёт примерно час.</w:t>
      </w:r>
    </w:p>
    <w:p w14:paraId="47A68703" w14:textId="77777777" w:rsidR="00967EC3" w:rsidRPr="00967EC3" w:rsidRDefault="00967EC3" w:rsidP="00967EC3">
      <w:pPr>
        <w:pStyle w:val="a9"/>
        <w:numPr>
          <w:ilvl w:val="0"/>
          <w:numId w:val="26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Посещение Музея строительства метро Пхеньяна и Пхеньянского метро с осмотром 6-ти станций. Станции метро оформлены со значительной роскошью, с использованием мрамора, барельефов, мозаик в духе социалистического реализма, нестандартного освещения, в стиле сталинских станций московского метро 1935—1953 годов.</w:t>
      </w:r>
      <w:r w:rsidRPr="00967EC3">
        <w:rPr>
          <w:rFonts w:ascii="Arial" w:hAnsi="Arial" w:cs="Arial"/>
          <w:color w:val="1E1E1E"/>
          <w:spacing w:val="1"/>
          <w:sz w:val="20"/>
          <w:szCs w:val="20"/>
          <w:shd w:val="clear" w:color="auto" w:fill="FFFFFF"/>
        </w:rPr>
        <w:t> </w:t>
      </w:r>
      <w:r w:rsidRPr="00967EC3">
        <w:rPr>
          <w:rFonts w:ascii="Times New Roman" w:hAnsi="Times New Roman" w:cs="Times New Roman"/>
          <w:color w:val="1E1E1E"/>
          <w:spacing w:val="1"/>
          <w:sz w:val="20"/>
          <w:szCs w:val="20"/>
          <w:shd w:val="clear" w:color="auto" w:fill="FFFFFF"/>
        </w:rPr>
        <w:t xml:space="preserve">В отличие от советских метрополитенов, мозаики украшают также путевые стены. </w:t>
      </w:r>
    </w:p>
    <w:p w14:paraId="5A9668C9" w14:textId="77777777" w:rsidR="00967EC3" w:rsidRPr="00967EC3" w:rsidRDefault="00967EC3" w:rsidP="00967EC3">
      <w:pPr>
        <w:pStyle w:val="a9"/>
        <w:numPr>
          <w:ilvl w:val="0"/>
          <w:numId w:val="26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Обед в городском ресторане.</w:t>
      </w:r>
    </w:p>
    <w:p w14:paraId="573EDA09" w14:textId="77777777" w:rsidR="00967EC3" w:rsidRPr="00967EC3" w:rsidRDefault="00967EC3" w:rsidP="00967EC3">
      <w:pPr>
        <w:pStyle w:val="a9"/>
        <w:numPr>
          <w:ilvl w:val="0"/>
          <w:numId w:val="26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Посещение Музея Освободительной войны и знакомство с легендарным шпионским кораблём США «ПУЭЛБЛО».</w:t>
      </w:r>
      <w:r w:rsidRPr="00967EC3">
        <w:rPr>
          <w:sz w:val="20"/>
          <w:szCs w:val="20"/>
        </w:rPr>
        <w:t xml:space="preserve"> </w:t>
      </w:r>
      <w:r w:rsidRPr="00967EC3">
        <w:rPr>
          <w:rFonts w:ascii="Times New Roman" w:hAnsi="Times New Roman" w:cs="Times New Roman"/>
          <w:sz w:val="20"/>
          <w:szCs w:val="20"/>
        </w:rPr>
        <w:t xml:space="preserve">Центральный мемориал и музей Отечественной Освободительной войны расположен в самом сердце Пхеньяна. Его территория огромна, и часть экспозиций находится под открытым небом, а остальные — в большом величественном здании. Посетителям музея разрешают подняться на борт корабля. </w:t>
      </w:r>
    </w:p>
    <w:p w14:paraId="213F5E24" w14:textId="77777777" w:rsidR="00967EC3" w:rsidRPr="00967EC3" w:rsidRDefault="00967EC3" w:rsidP="00967EC3">
      <w:pPr>
        <w:pStyle w:val="a9"/>
        <w:numPr>
          <w:ilvl w:val="0"/>
          <w:numId w:val="26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Экскурсия по Детскому дворцу Мангёндэ. </w:t>
      </w:r>
    </w:p>
    <w:p w14:paraId="170B60E0" w14:textId="77777777" w:rsidR="00967EC3" w:rsidRPr="00967EC3" w:rsidRDefault="00967EC3" w:rsidP="00967EC3">
      <w:pPr>
        <w:pStyle w:val="a9"/>
        <w:numPr>
          <w:ilvl w:val="0"/>
          <w:numId w:val="26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Ужин с блюдами местной кухни.</w:t>
      </w:r>
    </w:p>
    <w:p w14:paraId="2A902407" w14:textId="77777777" w:rsidR="00967EC3" w:rsidRPr="00967EC3" w:rsidRDefault="00967EC3" w:rsidP="00967EC3">
      <w:pPr>
        <w:pStyle w:val="a9"/>
        <w:numPr>
          <w:ilvl w:val="0"/>
          <w:numId w:val="26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Размещениев отеле Yanggakdo International 4*.</w:t>
      </w:r>
    </w:p>
    <w:p w14:paraId="76C2F249" w14:textId="77777777" w:rsidR="00967EC3" w:rsidRPr="00A91339" w:rsidRDefault="00967EC3" w:rsidP="00967EC3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9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5 (пятница): </w:t>
      </w:r>
    </w:p>
    <w:p w14:paraId="2FD5E13E" w14:textId="77777777" w:rsidR="00967EC3" w:rsidRPr="00967EC3" w:rsidRDefault="00967EC3" w:rsidP="00967EC3">
      <w:pPr>
        <w:pStyle w:val="a9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67EC3">
        <w:rPr>
          <w:rFonts w:ascii="Times New Roman" w:eastAsia="Times New Roman" w:hAnsi="Times New Roman" w:cs="Times New Roman"/>
          <w:sz w:val="20"/>
          <w:szCs w:val="20"/>
        </w:rPr>
        <w:t>Завтрак в отеле.</w:t>
      </w:r>
    </w:p>
    <w:p w14:paraId="3B2ED1C7" w14:textId="1AAAE690" w:rsidR="00967EC3" w:rsidRPr="00967EC3" w:rsidRDefault="00967EC3" w:rsidP="00967EC3">
      <w:pPr>
        <w:pStyle w:val="a9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67EC3">
        <w:rPr>
          <w:rFonts w:ascii="Times New Roman" w:eastAsia="Times New Roman" w:hAnsi="Times New Roman" w:cs="Times New Roman"/>
          <w:sz w:val="20"/>
          <w:szCs w:val="20"/>
        </w:rPr>
        <w:t xml:space="preserve">Поездка на гору </w:t>
      </w:r>
      <w:r w:rsidR="00361579" w:rsidRPr="00967EC3">
        <w:rPr>
          <w:rFonts w:ascii="Times New Roman" w:eastAsia="Times New Roman" w:hAnsi="Times New Roman" w:cs="Times New Roman"/>
          <w:sz w:val="20"/>
          <w:szCs w:val="20"/>
        </w:rPr>
        <w:t>Мёхян — это</w:t>
      </w:r>
      <w:r w:rsidRPr="00967EC3">
        <w:rPr>
          <w:rFonts w:ascii="Times New Roman" w:eastAsia="Times New Roman" w:hAnsi="Times New Roman" w:cs="Times New Roman"/>
          <w:sz w:val="20"/>
          <w:szCs w:val="20"/>
        </w:rPr>
        <w:t xml:space="preserve"> 3 часа пути по живописнейшим местам! </w:t>
      </w:r>
    </w:p>
    <w:p w14:paraId="0E32995C" w14:textId="77777777" w:rsidR="00967EC3" w:rsidRPr="00967EC3" w:rsidRDefault="00967EC3" w:rsidP="00967EC3">
      <w:pPr>
        <w:pStyle w:val="a9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67EC3">
        <w:rPr>
          <w:rFonts w:ascii="Times New Roman" w:eastAsia="Times New Roman" w:hAnsi="Times New Roman" w:cs="Times New Roman"/>
          <w:sz w:val="20"/>
          <w:szCs w:val="20"/>
        </w:rPr>
        <w:t xml:space="preserve">Мёхян — это не только туристическая достопримечательность, но и важная природная территория. Парк занимает 16 гектаров. ЮНЕСКО выделила Мёхян как мировой биосферный заповедник, отметив, что здесь обитают 30 видов эндемичных растений, а также животные и растения, находящиеся под угрозой исчезновения. </w:t>
      </w:r>
    </w:p>
    <w:p w14:paraId="0BCE203F" w14:textId="77777777" w:rsidR="00967EC3" w:rsidRPr="00967EC3" w:rsidRDefault="00967EC3" w:rsidP="00967EC3">
      <w:pPr>
        <w:pStyle w:val="a9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67EC3">
        <w:rPr>
          <w:rFonts w:ascii="Times New Roman" w:eastAsia="Times New Roman" w:hAnsi="Times New Roman" w:cs="Times New Roman"/>
          <w:sz w:val="20"/>
          <w:szCs w:val="20"/>
        </w:rPr>
        <w:t>Посещение Международного выставочного дома дружбы, представляющий собой музей подарков иностранных гостей двум вождям - Ким Ир Сену и Ким Чен Иру.</w:t>
      </w:r>
      <w:r w:rsidRPr="00967EC3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Pr="00967EC3">
        <w:rPr>
          <w:rFonts w:ascii="Times New Roman" w:eastAsia="Times New Roman" w:hAnsi="Times New Roman" w:cs="Times New Roman"/>
          <w:sz w:val="20"/>
          <w:szCs w:val="20"/>
        </w:rPr>
        <w:t>Обед-барбекю на открытом воздухе у освежающего ручья Хянсан.</w:t>
      </w:r>
    </w:p>
    <w:p w14:paraId="785FF760" w14:textId="77777777" w:rsidR="00EF5A1A" w:rsidRPr="00967EC3" w:rsidRDefault="00EF5A1A" w:rsidP="00EF5A1A">
      <w:pPr>
        <w:pStyle w:val="a9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67EC3">
        <w:rPr>
          <w:rFonts w:ascii="Times New Roman" w:eastAsia="Times New Roman" w:hAnsi="Times New Roman" w:cs="Times New Roman"/>
          <w:sz w:val="20"/>
          <w:szCs w:val="20"/>
        </w:rPr>
        <w:t>Затем посетим прекрасно сохранившийся буддийский храм «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67EC3">
        <w:rPr>
          <w:rFonts w:ascii="Times New Roman" w:eastAsia="Times New Roman" w:hAnsi="Times New Roman" w:cs="Times New Roman"/>
          <w:sz w:val="20"/>
          <w:szCs w:val="20"/>
        </w:rPr>
        <w:t>охён», который был построен в 1042 году. Он является основным храмом, представляющим зодчество Кореи. Поговорим с монахом и увидим хранилище, где находится свод священных древних буддийских писаний.</w:t>
      </w:r>
    </w:p>
    <w:p w14:paraId="0C628791" w14:textId="581AE960" w:rsidR="00967EC3" w:rsidRPr="00967EC3" w:rsidRDefault="00967EC3" w:rsidP="00967EC3">
      <w:pPr>
        <w:pStyle w:val="a9"/>
        <w:numPr>
          <w:ilvl w:val="0"/>
          <w:numId w:val="27"/>
        </w:numPr>
        <w:tabs>
          <w:tab w:val="left" w:pos="2650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Прогулка по Долине Манпок, где можно увидеть 9 водопадов. </w:t>
      </w:r>
      <w:r w:rsidRPr="00967EC3">
        <w:rPr>
          <w:rFonts w:ascii="Times New Roman" w:eastAsia="Times New Roman" w:hAnsi="Times New Roman" w:cs="Times New Roman"/>
          <w:sz w:val="20"/>
          <w:szCs w:val="20"/>
        </w:rPr>
        <w:t xml:space="preserve">На корейском "манпок" означает "долина десяти тысяч водопадов". Это маршрут длиной круговой, с уединенными жилищами отшельников, пещерами, водопадами и горными павильонами. </w:t>
      </w:r>
    </w:p>
    <w:p w14:paraId="3AF77A5A" w14:textId="77777777" w:rsidR="00967EC3" w:rsidRPr="00967EC3" w:rsidRDefault="00967EC3" w:rsidP="00967EC3">
      <w:pPr>
        <w:pStyle w:val="a9"/>
        <w:numPr>
          <w:ilvl w:val="0"/>
          <w:numId w:val="27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Ужин.</w:t>
      </w:r>
    </w:p>
    <w:p w14:paraId="431D9CC5" w14:textId="77777777" w:rsidR="00967EC3" w:rsidRPr="00967EC3" w:rsidRDefault="00967EC3" w:rsidP="00967EC3">
      <w:pPr>
        <w:pStyle w:val="a9"/>
        <w:numPr>
          <w:ilvl w:val="0"/>
          <w:numId w:val="27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Размещение в отеле Хянсан.</w:t>
      </w:r>
    </w:p>
    <w:p w14:paraId="621415BE" w14:textId="76A5DC08" w:rsidR="00967EC3" w:rsidRPr="00A91339" w:rsidRDefault="00967EC3" w:rsidP="00967EC3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9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6 (суббота): </w:t>
      </w:r>
    </w:p>
    <w:p w14:paraId="3793149B" w14:textId="77777777" w:rsidR="00967EC3" w:rsidRPr="00967EC3" w:rsidRDefault="00967EC3" w:rsidP="00967EC3">
      <w:pPr>
        <w:pStyle w:val="a9"/>
        <w:numPr>
          <w:ilvl w:val="0"/>
          <w:numId w:val="28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208A5E72" w14:textId="77777777" w:rsidR="00967EC3" w:rsidRPr="00967EC3" w:rsidRDefault="00967EC3" w:rsidP="00967EC3">
      <w:pPr>
        <w:pStyle w:val="a9"/>
        <w:numPr>
          <w:ilvl w:val="0"/>
          <w:numId w:val="28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Прогулка до долины скитов Санвон, где расположены самые живописные водопады и горы. Санвон — это место, которое славится своими красивыми пейзажами и поэтому является мировой достопримечательностью. Здесь, среди густого леса, между крупными скалами, расположены глубокие пруды, причудливые камни и пики. </w:t>
      </w:r>
    </w:p>
    <w:p w14:paraId="7755F09C" w14:textId="25647DCB" w:rsidR="00967EC3" w:rsidRPr="00967EC3" w:rsidRDefault="00967EC3" w:rsidP="00967EC3">
      <w:pPr>
        <w:pStyle w:val="a9"/>
        <w:numPr>
          <w:ilvl w:val="0"/>
          <w:numId w:val="28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Обед</w:t>
      </w:r>
      <w:r w:rsidR="00EF5A1A">
        <w:rPr>
          <w:rFonts w:ascii="Times New Roman" w:hAnsi="Times New Roman" w:cs="Times New Roman"/>
          <w:sz w:val="20"/>
          <w:szCs w:val="20"/>
        </w:rPr>
        <w:t xml:space="preserve"> в ресторане отеля Хянсан</w:t>
      </w:r>
      <w:r w:rsidRPr="00967EC3">
        <w:rPr>
          <w:rFonts w:ascii="Times New Roman" w:hAnsi="Times New Roman" w:cs="Times New Roman"/>
          <w:sz w:val="20"/>
          <w:szCs w:val="20"/>
        </w:rPr>
        <w:t>.</w:t>
      </w:r>
    </w:p>
    <w:p w14:paraId="36FC8F87" w14:textId="5EC3CA6F" w:rsidR="00967EC3" w:rsidRPr="00EF5A1A" w:rsidRDefault="00967EC3" w:rsidP="00EF5A1A">
      <w:pPr>
        <w:pStyle w:val="a9"/>
        <w:numPr>
          <w:ilvl w:val="0"/>
          <w:numId w:val="28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Возвращение в Пхеньян.</w:t>
      </w:r>
      <w:r w:rsidR="00EF5A1A">
        <w:rPr>
          <w:rFonts w:ascii="Times New Roman" w:hAnsi="Times New Roman" w:cs="Times New Roman"/>
          <w:sz w:val="20"/>
          <w:szCs w:val="20"/>
        </w:rPr>
        <w:t xml:space="preserve"> </w:t>
      </w:r>
      <w:r w:rsidR="00EF5A1A" w:rsidRPr="00EF5A1A">
        <w:rPr>
          <w:rFonts w:ascii="Times New Roman" w:hAnsi="Times New Roman" w:cs="Times New Roman"/>
          <w:sz w:val="20"/>
          <w:szCs w:val="20"/>
        </w:rPr>
        <w:t>По дороге посещение большой пещеры Рёнмун.</w:t>
      </w:r>
    </w:p>
    <w:p w14:paraId="121AF574" w14:textId="51F6686B" w:rsidR="00967EC3" w:rsidRPr="00967EC3" w:rsidRDefault="00EF5A1A" w:rsidP="00967EC3">
      <w:pPr>
        <w:pStyle w:val="a9"/>
        <w:numPr>
          <w:ilvl w:val="0"/>
          <w:numId w:val="28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Сувенирный магазин в Пхеньяне</w:t>
      </w:r>
      <w:r w:rsidR="00967EC3" w:rsidRPr="00967EC3">
        <w:rPr>
          <w:rFonts w:ascii="Times New Roman" w:hAnsi="Times New Roman" w:cs="Times New Roman"/>
          <w:sz w:val="20"/>
          <w:szCs w:val="20"/>
        </w:rPr>
        <w:t>.</w:t>
      </w:r>
    </w:p>
    <w:p w14:paraId="2F471A97" w14:textId="77777777" w:rsidR="00967EC3" w:rsidRPr="00967EC3" w:rsidRDefault="00967EC3" w:rsidP="00967EC3">
      <w:pPr>
        <w:pStyle w:val="a9"/>
        <w:numPr>
          <w:ilvl w:val="0"/>
          <w:numId w:val="28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Ужин в отеле.</w:t>
      </w:r>
    </w:p>
    <w:p w14:paraId="55D3D637" w14:textId="77777777" w:rsidR="00967EC3" w:rsidRPr="00967EC3" w:rsidRDefault="00967EC3" w:rsidP="00967EC3">
      <w:pPr>
        <w:pStyle w:val="a9"/>
        <w:numPr>
          <w:ilvl w:val="0"/>
          <w:numId w:val="28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67EC3">
        <w:rPr>
          <w:rFonts w:ascii="Times New Roman" w:hAnsi="Times New Roman" w:cs="Times New Roman"/>
          <w:sz w:val="20"/>
          <w:szCs w:val="20"/>
        </w:rPr>
        <w:t>Размещение</w:t>
      </w:r>
      <w:r w:rsidRPr="00967E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7EC3">
        <w:rPr>
          <w:rFonts w:ascii="Times New Roman" w:hAnsi="Times New Roman" w:cs="Times New Roman"/>
          <w:sz w:val="20"/>
          <w:szCs w:val="20"/>
        </w:rPr>
        <w:t>в</w:t>
      </w:r>
      <w:r w:rsidRPr="00967E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7EC3">
        <w:rPr>
          <w:rFonts w:ascii="Times New Roman" w:hAnsi="Times New Roman" w:cs="Times New Roman"/>
          <w:sz w:val="20"/>
          <w:szCs w:val="20"/>
        </w:rPr>
        <w:t>отеле</w:t>
      </w:r>
      <w:r w:rsidRPr="00967EC3">
        <w:rPr>
          <w:rFonts w:ascii="Times New Roman" w:hAnsi="Times New Roman" w:cs="Times New Roman"/>
          <w:sz w:val="20"/>
          <w:szCs w:val="20"/>
          <w:lang w:val="en-US"/>
        </w:rPr>
        <w:t xml:space="preserve"> Yanggakdo International 4*.</w:t>
      </w:r>
    </w:p>
    <w:p w14:paraId="3ACDE122" w14:textId="77777777" w:rsidR="00967EC3" w:rsidRPr="00A91339" w:rsidRDefault="00967EC3" w:rsidP="00967EC3">
      <w:pPr>
        <w:ind w:left="284" w:hanging="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9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День 7 (воскресенье): </w:t>
      </w:r>
    </w:p>
    <w:p w14:paraId="0742B770" w14:textId="77777777" w:rsidR="00967EC3" w:rsidRDefault="00967EC3" w:rsidP="00967EC3">
      <w:pPr>
        <w:pStyle w:val="a9"/>
        <w:numPr>
          <w:ilvl w:val="0"/>
          <w:numId w:val="29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3682654F" w14:textId="6E30F337" w:rsidR="00844E64" w:rsidRDefault="00844E64" w:rsidP="00844E64">
      <w:pPr>
        <w:pStyle w:val="a9"/>
        <w:numPr>
          <w:ilvl w:val="0"/>
          <w:numId w:val="29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Посещение Гробницы короля Дангуна. </w:t>
      </w:r>
    </w:p>
    <w:p w14:paraId="2E80BAAA" w14:textId="2BB8FD8E" w:rsidR="00844E64" w:rsidRPr="00844E64" w:rsidRDefault="00844E64" w:rsidP="00844E64">
      <w:pPr>
        <w:pStyle w:val="a9"/>
        <w:numPr>
          <w:ilvl w:val="0"/>
          <w:numId w:val="29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Экскурсия в </w:t>
      </w:r>
      <w:r w:rsidRPr="001D2AD5">
        <w:rPr>
          <w:rStyle w:val="ab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Kangdong Greenhouse Complex</w:t>
      </w:r>
      <w:r w:rsidRPr="001D2AD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— это сельскохозяйственный комплекс в Пхеньяне</w:t>
      </w:r>
    </w:p>
    <w:p w14:paraId="6AFC0BC8" w14:textId="03D3F7E2" w:rsidR="00844E64" w:rsidRPr="00844E64" w:rsidRDefault="00361579" w:rsidP="00844E64">
      <w:pPr>
        <w:pStyle w:val="a9"/>
        <w:numPr>
          <w:ilvl w:val="0"/>
          <w:numId w:val="29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Обед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844E64">
        <w:rPr>
          <w:rFonts w:ascii="Times New Roman" w:hAnsi="Times New Roman" w:cs="Times New Roman"/>
          <w:sz w:val="20"/>
          <w:szCs w:val="20"/>
        </w:rPr>
        <w:t xml:space="preserve"> городском ресторане </w:t>
      </w:r>
      <w:r w:rsidR="00844E64" w:rsidRPr="00967EC3">
        <w:rPr>
          <w:rFonts w:ascii="Times New Roman" w:hAnsi="Times New Roman" w:cs="Times New Roman"/>
          <w:sz w:val="20"/>
          <w:szCs w:val="20"/>
        </w:rPr>
        <w:t>с блюдами местной кухни.</w:t>
      </w:r>
      <w:r w:rsidR="002B2787">
        <w:rPr>
          <w:rFonts w:ascii="Times New Roman" w:hAnsi="Times New Roman" w:cs="Times New Roman"/>
          <w:sz w:val="20"/>
          <w:szCs w:val="20"/>
        </w:rPr>
        <w:t>\</w:t>
      </w:r>
    </w:p>
    <w:p w14:paraId="43C34B85" w14:textId="77777777" w:rsidR="00844E64" w:rsidRDefault="00967EC3" w:rsidP="00844E64">
      <w:pPr>
        <w:pStyle w:val="a9"/>
        <w:numPr>
          <w:ilvl w:val="0"/>
          <w:numId w:val="29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Посещение горы Рёнгак. Эта гора получила своё название из-за того, что её форма напоминает дракона, готового взмыть в небо. Её высота составляет 292 метра над уровнем моря, а уклон — 30 градусов. На середине горы из-под скал круглый год бьёт источник с чистой водой. Среди более чем 600 растений, произрастающих на этой горе, можно найти 500-летнее дерево гинкго из Рёнъаксана и другие природные достопримечательности. Также на горе расположены старинные памятники: буддийский храм Попъун и частная школа Рёнгок.</w:t>
      </w:r>
    </w:p>
    <w:p w14:paraId="2F8665DD" w14:textId="49685CF7" w:rsidR="00967EC3" w:rsidRPr="00844E64" w:rsidRDefault="00967EC3" w:rsidP="00844E64">
      <w:pPr>
        <w:pStyle w:val="a9"/>
        <w:numPr>
          <w:ilvl w:val="0"/>
          <w:numId w:val="29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844E64">
        <w:rPr>
          <w:rFonts w:ascii="Times New Roman" w:hAnsi="Times New Roman" w:cs="Times New Roman"/>
          <w:sz w:val="20"/>
          <w:szCs w:val="20"/>
        </w:rPr>
        <w:t>Покупка сувениров.</w:t>
      </w:r>
    </w:p>
    <w:p w14:paraId="51FE974A" w14:textId="77777777" w:rsidR="00967EC3" w:rsidRPr="00967EC3" w:rsidRDefault="00967EC3" w:rsidP="00967EC3">
      <w:pPr>
        <w:pStyle w:val="a9"/>
        <w:numPr>
          <w:ilvl w:val="0"/>
          <w:numId w:val="29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Прощальный ужин с дегустацией традиционных блюд.</w:t>
      </w:r>
    </w:p>
    <w:p w14:paraId="2EFEE114" w14:textId="77777777" w:rsidR="00967EC3" w:rsidRPr="00967EC3" w:rsidRDefault="00967EC3" w:rsidP="00967EC3">
      <w:pPr>
        <w:pStyle w:val="a9"/>
        <w:numPr>
          <w:ilvl w:val="0"/>
          <w:numId w:val="29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67EC3">
        <w:rPr>
          <w:rFonts w:ascii="Times New Roman" w:hAnsi="Times New Roman" w:cs="Times New Roman"/>
          <w:sz w:val="20"/>
          <w:szCs w:val="20"/>
        </w:rPr>
        <w:t>Размещение</w:t>
      </w:r>
      <w:r w:rsidRPr="00967E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7EC3">
        <w:rPr>
          <w:rFonts w:ascii="Times New Roman" w:hAnsi="Times New Roman" w:cs="Times New Roman"/>
          <w:sz w:val="20"/>
          <w:szCs w:val="20"/>
        </w:rPr>
        <w:t>в</w:t>
      </w:r>
      <w:r w:rsidRPr="00967E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7EC3">
        <w:rPr>
          <w:rFonts w:ascii="Times New Roman" w:hAnsi="Times New Roman" w:cs="Times New Roman"/>
          <w:sz w:val="20"/>
          <w:szCs w:val="20"/>
        </w:rPr>
        <w:t>отеле</w:t>
      </w:r>
      <w:r w:rsidRPr="00967EC3">
        <w:rPr>
          <w:rFonts w:ascii="Times New Roman" w:hAnsi="Times New Roman" w:cs="Times New Roman"/>
          <w:sz w:val="20"/>
          <w:szCs w:val="20"/>
          <w:lang w:val="en-US"/>
        </w:rPr>
        <w:t xml:space="preserve"> Yanggakdo International 4*.</w:t>
      </w:r>
    </w:p>
    <w:p w14:paraId="030D8506" w14:textId="77777777" w:rsidR="00967EC3" w:rsidRPr="00A91339" w:rsidRDefault="00967EC3" w:rsidP="00967EC3">
      <w:pPr>
        <w:ind w:left="284" w:hanging="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9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День 8 (понедельник):</w:t>
      </w:r>
    </w:p>
    <w:p w14:paraId="38B4F8F8" w14:textId="77777777" w:rsidR="00967EC3" w:rsidRPr="00967EC3" w:rsidRDefault="00967EC3" w:rsidP="00967EC3">
      <w:pPr>
        <w:pStyle w:val="a9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Ранний завтрак в отеле </w:t>
      </w:r>
    </w:p>
    <w:p w14:paraId="11C00802" w14:textId="77777777" w:rsidR="00967EC3" w:rsidRPr="00967EC3" w:rsidRDefault="00967EC3" w:rsidP="00967EC3">
      <w:pPr>
        <w:pStyle w:val="a9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Трансфер в аэропорт Пхеньян Сунан для вылета в 08.00–11.00, прибытие в аэропорт ВВЛ рейсом Air Koryo JS272.</w:t>
      </w:r>
    </w:p>
    <w:p w14:paraId="0EFFEAE7" w14:textId="77777777" w:rsidR="00967EC3" w:rsidRDefault="00967EC3" w:rsidP="00967EC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AE35FE9" w14:textId="77777777" w:rsidR="00967EC3" w:rsidRPr="00346A5D" w:rsidRDefault="00967EC3" w:rsidP="00967EC3">
      <w:pPr>
        <w:rPr>
          <w:rFonts w:ascii="Times New Roman" w:hAnsi="Times New Roman" w:cs="Times New Roman"/>
        </w:rPr>
      </w:pPr>
      <w:r w:rsidRPr="00346A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194" w:type="dxa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276"/>
        <w:gridCol w:w="340"/>
        <w:gridCol w:w="1503"/>
        <w:gridCol w:w="425"/>
        <w:gridCol w:w="2114"/>
      </w:tblGrid>
      <w:tr w:rsidR="00E25B2B" w:rsidRPr="00DF2A01" w14:paraId="3316572F" w14:textId="77777777" w:rsidTr="00E25B2B">
        <w:tc>
          <w:tcPr>
            <w:tcW w:w="1701" w:type="dxa"/>
          </w:tcPr>
          <w:p w14:paraId="4FE325C4" w14:textId="18B48A35" w:rsidR="00E25B2B" w:rsidRPr="00DF2A01" w:rsidRDefault="00E25B2B" w:rsidP="00E25B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418" w:type="dxa"/>
          </w:tcPr>
          <w:p w14:paraId="582CABEA" w14:textId="2B06DE8D" w:rsidR="00E25B2B" w:rsidRPr="00DF2A01" w:rsidRDefault="00E25B2B" w:rsidP="00E25B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чел.</w:t>
            </w:r>
          </w:p>
        </w:tc>
        <w:tc>
          <w:tcPr>
            <w:tcW w:w="1417" w:type="dxa"/>
          </w:tcPr>
          <w:p w14:paraId="44CC166F" w14:textId="7B58D27C" w:rsidR="00E25B2B" w:rsidRPr="00DF2A01" w:rsidRDefault="00E25B2B" w:rsidP="00E25B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чел.</w:t>
            </w:r>
          </w:p>
        </w:tc>
        <w:tc>
          <w:tcPr>
            <w:tcW w:w="1276" w:type="dxa"/>
          </w:tcPr>
          <w:p w14:paraId="648585C6" w14:textId="3EF031F2" w:rsidR="00E25B2B" w:rsidRPr="00DF2A01" w:rsidRDefault="00E25B2B" w:rsidP="00E25B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 чел.</w:t>
            </w:r>
          </w:p>
        </w:tc>
        <w:tc>
          <w:tcPr>
            <w:tcW w:w="1843" w:type="dxa"/>
            <w:gridSpan w:val="2"/>
          </w:tcPr>
          <w:p w14:paraId="09CA96E8" w14:textId="14B6986B" w:rsidR="00E25B2B" w:rsidRPr="00DF2A01" w:rsidRDefault="00E25B2B" w:rsidP="00E25B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539" w:type="dxa"/>
            <w:gridSpan w:val="2"/>
          </w:tcPr>
          <w:p w14:paraId="3C0BFDDA" w14:textId="314174EE" w:rsidR="00E25B2B" w:rsidRPr="00DF2A01" w:rsidRDefault="00E25B2B" w:rsidP="00E25B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004AC1" w:rsidRPr="00DF2A01" w14:paraId="4D70C7BF" w14:textId="77777777" w:rsidTr="00E25B2B">
        <w:tc>
          <w:tcPr>
            <w:tcW w:w="1701" w:type="dxa"/>
          </w:tcPr>
          <w:p w14:paraId="7B1B6862" w14:textId="40ED5351" w:rsidR="00004AC1" w:rsidRPr="00DF2A01" w:rsidRDefault="00004AC1" w:rsidP="00004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3932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8" w:type="dxa"/>
          </w:tcPr>
          <w:p w14:paraId="65806E49" w14:textId="4547E288" w:rsidR="00004AC1" w:rsidRPr="00DF2A01" w:rsidRDefault="00004AC1" w:rsidP="00004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2708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7" w:type="dxa"/>
          </w:tcPr>
          <w:p w14:paraId="0B13DBF0" w14:textId="7AB39DDD" w:rsidR="00004AC1" w:rsidRPr="00DF2A01" w:rsidRDefault="00004AC1" w:rsidP="00004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2280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276" w:type="dxa"/>
          </w:tcPr>
          <w:p w14:paraId="13E92B81" w14:textId="69CAA691" w:rsidR="00004AC1" w:rsidRPr="00DF2A01" w:rsidRDefault="00004AC1" w:rsidP="00004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1529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843" w:type="dxa"/>
            <w:gridSpan w:val="2"/>
          </w:tcPr>
          <w:p w14:paraId="155F2805" w14:textId="05CCE432" w:rsidR="00004AC1" w:rsidRPr="00DF2A01" w:rsidRDefault="00004AC1" w:rsidP="00004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539" w:type="dxa"/>
            <w:gridSpan w:val="2"/>
          </w:tcPr>
          <w:p w14:paraId="7E8EF598" w14:textId="61781947" w:rsidR="00004AC1" w:rsidRPr="00DF2A01" w:rsidRDefault="00004AC1" w:rsidP="00004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967EC3" w:rsidRPr="00DF2A01" w14:paraId="688230B2" w14:textId="77777777" w:rsidTr="00E25B2B">
        <w:tc>
          <w:tcPr>
            <w:tcW w:w="6152" w:type="dxa"/>
            <w:gridSpan w:val="5"/>
          </w:tcPr>
          <w:p w14:paraId="7AABCA37" w14:textId="77777777" w:rsidR="00967EC3" w:rsidRPr="00DF2A01" w:rsidRDefault="00967EC3" w:rsidP="00752110">
            <w:pPr>
              <w:ind w:left="567" w:hanging="56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Визовый сбор в посольстве Москвы: 75 $ США на человека.</w:t>
            </w:r>
          </w:p>
        </w:tc>
        <w:tc>
          <w:tcPr>
            <w:tcW w:w="1928" w:type="dxa"/>
            <w:gridSpan w:val="2"/>
          </w:tcPr>
          <w:p w14:paraId="2B79AC66" w14:textId="77777777" w:rsidR="00967EC3" w:rsidRPr="00DF2A01" w:rsidRDefault="00967EC3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бесплатно</w:t>
            </w:r>
          </w:p>
        </w:tc>
        <w:tc>
          <w:tcPr>
            <w:tcW w:w="2114" w:type="dxa"/>
          </w:tcPr>
          <w:p w14:paraId="75D787D0" w14:textId="77777777" w:rsidR="00967EC3" w:rsidRPr="00DF2A01" w:rsidRDefault="00967EC3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55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</w:tr>
      <w:tr w:rsidR="00967EC3" w:rsidRPr="00DF2A01" w14:paraId="5EE05C3B" w14:textId="77777777" w:rsidTr="00E25B2B">
        <w:tc>
          <w:tcPr>
            <w:tcW w:w="6152" w:type="dxa"/>
            <w:gridSpan w:val="5"/>
          </w:tcPr>
          <w:p w14:paraId="6592F980" w14:textId="670E04FB" w:rsidR="00967EC3" w:rsidRPr="00DF2A01" w:rsidRDefault="00967EC3" w:rsidP="00752110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одноместное размещение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04F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>долларов с человека за весь период поездки</w:t>
            </w:r>
          </w:p>
        </w:tc>
        <w:tc>
          <w:tcPr>
            <w:tcW w:w="1928" w:type="dxa"/>
            <w:gridSpan w:val="2"/>
          </w:tcPr>
          <w:p w14:paraId="527A7F5C" w14:textId="77777777" w:rsidR="00967EC3" w:rsidRPr="00DF2A01" w:rsidRDefault="00967EC3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14" w:type="dxa"/>
          </w:tcPr>
          <w:p w14:paraId="4074E0C9" w14:textId="77777777" w:rsidR="00967EC3" w:rsidRPr="00DF2A01" w:rsidRDefault="00967EC3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63C004C" w14:textId="77777777" w:rsidR="002A2D57" w:rsidRDefault="002A2D57" w:rsidP="002A2D57">
      <w:pPr>
        <w:shd w:val="clear" w:color="auto" w:fill="FFFFFF"/>
        <w:spacing w:before="100" w:beforeAutospacing="1"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*В программе возможны изменения.</w:t>
      </w:r>
    </w:p>
    <w:p w14:paraId="603F1BC6" w14:textId="77777777" w:rsidR="00967EC3" w:rsidRDefault="00967EC3" w:rsidP="00967EC3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7935980F" w14:textId="77777777" w:rsidR="00D43BDD" w:rsidRPr="00AB1478" w:rsidRDefault="00D43BDD" w:rsidP="00D43BDD">
      <w:pPr>
        <w:pStyle w:val="aa"/>
        <w:shd w:val="clear" w:color="auto" w:fill="FFFFFF"/>
        <w:spacing w:after="0" w:afterAutospacing="0" w:line="240" w:lineRule="auto"/>
        <w:ind w:left="567" w:hanging="567"/>
        <w:textAlignment w:val="baseline"/>
        <w:rPr>
          <w:b/>
          <w:color w:val="000000"/>
          <w:sz w:val="20"/>
          <w:szCs w:val="20"/>
        </w:rPr>
      </w:pPr>
      <w:r w:rsidRPr="00AB1478">
        <w:rPr>
          <w:b/>
          <w:color w:val="000000"/>
          <w:sz w:val="20"/>
          <w:szCs w:val="20"/>
        </w:rPr>
        <w:t>В стоимость включено:</w:t>
      </w:r>
    </w:p>
    <w:p w14:paraId="18175D94" w14:textId="77777777" w:rsidR="00D43BDD" w:rsidRDefault="00D43BDD" w:rsidP="00D43BD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r w:rsidRPr="00EB2F3B">
        <w:rPr>
          <w:color w:val="000000"/>
          <w:sz w:val="20"/>
          <w:szCs w:val="20"/>
        </w:rPr>
        <w:t xml:space="preserve">виаперелёт Владивосток – Пхеньян </w:t>
      </w:r>
      <w:r>
        <w:rPr>
          <w:color w:val="000000"/>
          <w:sz w:val="20"/>
          <w:szCs w:val="20"/>
        </w:rPr>
        <w:t>–</w:t>
      </w:r>
      <w:r w:rsidRPr="00EB2F3B">
        <w:rPr>
          <w:color w:val="000000"/>
          <w:sz w:val="20"/>
          <w:szCs w:val="20"/>
        </w:rPr>
        <w:t xml:space="preserve"> Владивосток</w:t>
      </w:r>
    </w:p>
    <w:p w14:paraId="536DC06B" w14:textId="77777777" w:rsidR="00D43BDD" w:rsidRDefault="00D43BDD" w:rsidP="00D43BD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двухместные номера в указанных отелях;</w:t>
      </w:r>
    </w:p>
    <w:p w14:paraId="347BB7EA" w14:textId="70E61865" w:rsidR="00D43BDD" w:rsidRPr="00AB1478" w:rsidRDefault="00D43BDD" w:rsidP="00D43BD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медицинская страховка</w:t>
      </w:r>
      <w:r w:rsidR="007B3949">
        <w:rPr>
          <w:color w:val="000000"/>
          <w:sz w:val="20"/>
          <w:szCs w:val="20"/>
        </w:rPr>
        <w:t>;</w:t>
      </w:r>
    </w:p>
    <w:p w14:paraId="094B6D32" w14:textId="77777777" w:rsidR="00D43BDD" w:rsidRPr="00AB1478" w:rsidRDefault="00D43BDD" w:rsidP="00D43BD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трёхразовое питание с одной чашкой кофе на завтрак и одни</w:t>
      </w:r>
      <w:r>
        <w:rPr>
          <w:color w:val="000000"/>
          <w:sz w:val="20"/>
          <w:szCs w:val="20"/>
        </w:rPr>
        <w:t>м бокалом</w:t>
      </w:r>
      <w:r w:rsidRPr="00AB1478">
        <w:rPr>
          <w:color w:val="000000"/>
          <w:sz w:val="20"/>
          <w:szCs w:val="20"/>
        </w:rPr>
        <w:t xml:space="preserve"> пива на обед и ужин;</w:t>
      </w:r>
    </w:p>
    <w:p w14:paraId="2DA8BAD5" w14:textId="77777777" w:rsidR="00D43BDD" w:rsidRPr="00AB1478" w:rsidRDefault="00D43BDD" w:rsidP="00D43BD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все трансферы на автобусе с кондиционером;</w:t>
      </w:r>
    </w:p>
    <w:p w14:paraId="3D14428A" w14:textId="77777777" w:rsidR="00D43BDD" w:rsidRPr="00AB1478" w:rsidRDefault="00D43BDD" w:rsidP="00D43BD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все входы по программе;</w:t>
      </w:r>
    </w:p>
    <w:p w14:paraId="4D4974B6" w14:textId="77777777" w:rsidR="00D43BDD" w:rsidRPr="00AB1478" w:rsidRDefault="00D43BDD" w:rsidP="00D43BD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услуги русскоговорящего гида-переводчика;</w:t>
      </w:r>
    </w:p>
    <w:p w14:paraId="2D2FF64A" w14:textId="77777777" w:rsidR="00967EC3" w:rsidRPr="00AB1478" w:rsidRDefault="00967EC3" w:rsidP="00967EC3">
      <w:pPr>
        <w:pStyle w:val="aa"/>
        <w:shd w:val="clear" w:color="auto" w:fill="FFFFFF"/>
        <w:spacing w:after="240" w:line="240" w:lineRule="auto"/>
        <w:ind w:left="284" w:hanging="284"/>
        <w:textAlignment w:val="baseline"/>
        <w:rPr>
          <w:b/>
          <w:color w:val="000000"/>
          <w:sz w:val="20"/>
          <w:szCs w:val="20"/>
        </w:rPr>
      </w:pPr>
      <w:r w:rsidRPr="00AB1478">
        <w:rPr>
          <w:b/>
          <w:color w:val="000000"/>
          <w:sz w:val="20"/>
          <w:szCs w:val="20"/>
        </w:rPr>
        <w:t>За дополнительную плату доступны:</w:t>
      </w:r>
    </w:p>
    <w:p w14:paraId="240846B5" w14:textId="77777777" w:rsidR="00967EC3" w:rsidRPr="00AB1478" w:rsidRDefault="00967EC3" w:rsidP="00967EC3">
      <w:pPr>
        <w:pStyle w:val="a9"/>
        <w:numPr>
          <w:ilvl w:val="0"/>
          <w:numId w:val="21"/>
        </w:numPr>
        <w:tabs>
          <w:tab w:val="left" w:pos="2650"/>
        </w:tabs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AB1478">
        <w:rPr>
          <w:rFonts w:ascii="Times New Roman" w:hAnsi="Times New Roman" w:cs="Times New Roman"/>
          <w:sz w:val="20"/>
          <w:szCs w:val="20"/>
        </w:rPr>
        <w:t>посещение Цирка в Пхеньяне — 20 долларов с человека; оплата наличными в Пхеньяне;</w:t>
      </w:r>
    </w:p>
    <w:p w14:paraId="6C8D4EB7" w14:textId="77777777" w:rsidR="00967EC3" w:rsidRPr="00AB1478" w:rsidRDefault="00967EC3" w:rsidP="00967EC3">
      <w:pPr>
        <w:pStyle w:val="a9"/>
        <w:numPr>
          <w:ilvl w:val="0"/>
          <w:numId w:val="21"/>
        </w:numPr>
        <w:tabs>
          <w:tab w:val="left" w:pos="2650"/>
        </w:tabs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AB1478">
        <w:rPr>
          <w:rFonts w:ascii="Times New Roman" w:hAnsi="Times New Roman" w:cs="Times New Roman"/>
          <w:sz w:val="20"/>
          <w:szCs w:val="20"/>
        </w:rPr>
        <w:t>выступление Национального симфонического оркестра — 30 долларов с человека; оплата наличными в Пхеньяне гидом KITC;</w:t>
      </w:r>
    </w:p>
    <w:p w14:paraId="72531510" w14:textId="77777777" w:rsidR="00361579" w:rsidRPr="00AB1478" w:rsidRDefault="00361579" w:rsidP="00361579">
      <w:pPr>
        <w:pStyle w:val="a9"/>
        <w:numPr>
          <w:ilvl w:val="0"/>
          <w:numId w:val="21"/>
        </w:numPr>
        <w:shd w:val="clear" w:color="auto" w:fill="FFFFFF"/>
        <w:tabs>
          <w:tab w:val="left" w:pos="2650"/>
        </w:tabs>
        <w:spacing w:before="240" w:after="0" w:line="240" w:lineRule="auto"/>
        <w:ind w:left="284" w:hanging="284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доплата за перелёт бизнес-классом</w:t>
      </w:r>
      <w:r w:rsidRPr="00AB1478">
        <w:rPr>
          <w:rFonts w:ascii="Times New Roman" w:hAnsi="Times New Roman" w:cs="Times New Roman"/>
          <w:sz w:val="20"/>
          <w:szCs w:val="20"/>
        </w:rPr>
        <w:t xml:space="preserve"> Владивосток — Пхеньян — Владивосток— 850 долларов с человека</w:t>
      </w:r>
    </w:p>
    <w:p w14:paraId="09819588" w14:textId="62DDCECA" w:rsidR="00A60BC4" w:rsidRPr="00967EC3" w:rsidRDefault="00A60BC4" w:rsidP="00361579">
      <w:pPr>
        <w:pStyle w:val="a9"/>
        <w:shd w:val="clear" w:color="auto" w:fill="FFFFFF"/>
        <w:tabs>
          <w:tab w:val="left" w:pos="2650"/>
        </w:tabs>
        <w:spacing w:before="240" w:after="0" w:line="240" w:lineRule="auto"/>
        <w:ind w:left="284"/>
        <w:rPr>
          <w:sz w:val="20"/>
          <w:szCs w:val="20"/>
        </w:rPr>
      </w:pPr>
    </w:p>
    <w:sectPr w:rsidR="00A60BC4" w:rsidRPr="00967EC3" w:rsidSect="00616D45">
      <w:headerReference w:type="default" r:id="rId7"/>
      <w:pgSz w:w="11906" w:h="16838"/>
      <w:pgMar w:top="-1701" w:right="850" w:bottom="1134" w:left="709" w:header="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4F899" w14:textId="77777777" w:rsidR="00796C58" w:rsidRDefault="00796C58" w:rsidP="005667C8">
      <w:pPr>
        <w:spacing w:after="0" w:line="240" w:lineRule="auto"/>
      </w:pPr>
      <w:r>
        <w:separator/>
      </w:r>
    </w:p>
  </w:endnote>
  <w:endnote w:type="continuationSeparator" w:id="0">
    <w:p w14:paraId="51ADF023" w14:textId="77777777" w:rsidR="00796C58" w:rsidRDefault="00796C58" w:rsidP="0056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62415" w14:textId="77777777" w:rsidR="00796C58" w:rsidRDefault="00796C58" w:rsidP="005667C8">
      <w:pPr>
        <w:spacing w:after="0" w:line="240" w:lineRule="auto"/>
      </w:pPr>
      <w:r>
        <w:separator/>
      </w:r>
    </w:p>
  </w:footnote>
  <w:footnote w:type="continuationSeparator" w:id="0">
    <w:p w14:paraId="7995A2AD" w14:textId="77777777" w:rsidR="00796C58" w:rsidRDefault="00796C58" w:rsidP="0056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1C8A" w14:textId="1100967D" w:rsidR="00616D4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05DEE" wp14:editId="47EB8720">
          <wp:simplePos x="0" y="0"/>
          <wp:positionH relativeFrom="column">
            <wp:posOffset>5766545</wp:posOffset>
          </wp:positionH>
          <wp:positionV relativeFrom="paragraph">
            <wp:posOffset>15903</wp:posOffset>
          </wp:positionV>
          <wp:extent cx="664210" cy="657860"/>
          <wp:effectExtent l="0" t="0" r="2540" b="8890"/>
          <wp:wrapNone/>
          <wp:docPr id="127108053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119469" name="Рисунок 7771194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246BE7" w14:textId="28C4626C" w:rsidR="007C0A1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5839AA" wp14:editId="7E1DAB15">
          <wp:simplePos x="0" y="0"/>
          <wp:positionH relativeFrom="column">
            <wp:posOffset>4173358</wp:posOffset>
          </wp:positionH>
          <wp:positionV relativeFrom="paragraph">
            <wp:posOffset>9525</wp:posOffset>
          </wp:positionV>
          <wp:extent cx="1820545" cy="752475"/>
          <wp:effectExtent l="0" t="0" r="0" b="0"/>
          <wp:wrapNone/>
          <wp:docPr id="254363855" name="Рисунок 254363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62" t="-2505"/>
                  <a:stretch/>
                </pic:blipFill>
                <pic:spPr bwMode="auto">
                  <a:xfrm>
                    <a:off x="0" y="0"/>
                    <a:ext cx="18205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A15" w:rsidRPr="007C0A15">
      <w:rPr>
        <w:rFonts w:ascii="Montserrat" w:hAnsi="Montserrat"/>
        <w:b/>
        <w:bCs/>
      </w:rPr>
      <w:t xml:space="preserve">ОБЩЕСТВО С ОГРАНИЧЕННОЙ ОТВЕТСТВЕННОСТЬЮ </w:t>
    </w:r>
  </w:p>
  <w:p w14:paraId="05A29C49" w14:textId="4B9D4408" w:rsidR="005667C8" w:rsidRPr="007C0A15" w:rsidRDefault="007C0A15" w:rsidP="00BD4E5D">
    <w:pPr>
      <w:pStyle w:val="a3"/>
      <w:rPr>
        <w:rFonts w:ascii="Montserrat" w:hAnsi="Montserrat"/>
        <w:b/>
        <w:bCs/>
      </w:rPr>
    </w:pPr>
    <w:r w:rsidRPr="007C0A15">
      <w:rPr>
        <w:rFonts w:ascii="Montserrat" w:hAnsi="Montserrat"/>
        <w:b/>
        <w:bCs/>
      </w:rPr>
      <w:t>«ПРОЕКТ ПХЕНЬЯН»</w:t>
    </w:r>
  </w:p>
  <w:p w14:paraId="188FE8E9" w14:textId="3CD0877A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ИНН:</w:t>
    </w:r>
    <w:r w:rsidRPr="007C0A15">
      <w:rPr>
        <w:rFonts w:ascii="Montserrat" w:hAnsi="Montserrat"/>
        <w:sz w:val="18"/>
        <w:szCs w:val="18"/>
      </w:rPr>
      <w:t xml:space="preserve">9722062041 </w:t>
    </w:r>
    <w:r w:rsidRPr="007C0A15">
      <w:rPr>
        <w:rFonts w:ascii="Montserrat" w:hAnsi="Montserrat"/>
        <w:b/>
        <w:bCs/>
        <w:sz w:val="18"/>
        <w:szCs w:val="18"/>
      </w:rPr>
      <w:t>КПП:</w:t>
    </w:r>
    <w:r w:rsidRPr="007C0A15">
      <w:rPr>
        <w:rFonts w:ascii="Montserrat" w:hAnsi="Montserrat"/>
        <w:sz w:val="18"/>
        <w:szCs w:val="18"/>
      </w:rPr>
      <w:t xml:space="preserve">772201001 </w:t>
    </w:r>
    <w:r w:rsidRPr="007C0A15">
      <w:rPr>
        <w:rFonts w:ascii="Montserrat" w:hAnsi="Montserrat"/>
        <w:b/>
        <w:bCs/>
        <w:sz w:val="18"/>
        <w:szCs w:val="18"/>
      </w:rPr>
      <w:t>ОГРН:</w:t>
    </w:r>
    <w:r w:rsidRPr="007C0A15">
      <w:rPr>
        <w:rFonts w:ascii="Montserrat" w:hAnsi="Montserrat"/>
        <w:sz w:val="18"/>
        <w:szCs w:val="18"/>
      </w:rPr>
      <w:t xml:space="preserve"> 1237700821698</w:t>
    </w:r>
  </w:p>
  <w:p w14:paraId="0AA0B862" w14:textId="3576507E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АДРЕС:</w:t>
    </w:r>
    <w:r w:rsidRPr="007C0A15">
      <w:rPr>
        <w:rFonts w:ascii="Montserrat" w:hAnsi="Montserrat"/>
        <w:sz w:val="18"/>
        <w:szCs w:val="18"/>
      </w:rPr>
      <w:t xml:space="preserve"> 107140, город Москва, Нижняя Красносельская, 30</w:t>
    </w:r>
    <w:r>
      <w:rPr>
        <w:rFonts w:ascii="Montserrat" w:hAnsi="Montserrat"/>
        <w:sz w:val="18"/>
        <w:szCs w:val="18"/>
      </w:rPr>
      <w:t xml:space="preserve">     </w:t>
    </w:r>
  </w:p>
  <w:p w14:paraId="23E068F9" w14:textId="53393971" w:rsidR="007C0A15" w:rsidRPr="00616D4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ТЕЛЕФОН:</w:t>
    </w:r>
    <w:r w:rsidRPr="007C0A15">
      <w:rPr>
        <w:rFonts w:ascii="Montserrat" w:hAnsi="Montserrat"/>
        <w:sz w:val="18"/>
        <w:szCs w:val="18"/>
      </w:rPr>
      <w:t xml:space="preserve"> +7 495 128 77 99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C4C"/>
    <w:multiLevelType w:val="hybridMultilevel"/>
    <w:tmpl w:val="6942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6306"/>
    <w:multiLevelType w:val="hybridMultilevel"/>
    <w:tmpl w:val="3E3C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5328"/>
    <w:multiLevelType w:val="hybridMultilevel"/>
    <w:tmpl w:val="E1FE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229D"/>
    <w:multiLevelType w:val="hybridMultilevel"/>
    <w:tmpl w:val="39F0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54DF"/>
    <w:multiLevelType w:val="hybridMultilevel"/>
    <w:tmpl w:val="3D8C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00D73"/>
    <w:multiLevelType w:val="hybridMultilevel"/>
    <w:tmpl w:val="2D86C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83757"/>
    <w:multiLevelType w:val="hybridMultilevel"/>
    <w:tmpl w:val="A93A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C2914"/>
    <w:multiLevelType w:val="hybridMultilevel"/>
    <w:tmpl w:val="18EA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C62AB"/>
    <w:multiLevelType w:val="hybridMultilevel"/>
    <w:tmpl w:val="F2B0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A7BDD"/>
    <w:multiLevelType w:val="hybridMultilevel"/>
    <w:tmpl w:val="5794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E6636"/>
    <w:multiLevelType w:val="hybridMultilevel"/>
    <w:tmpl w:val="0240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52C7D"/>
    <w:multiLevelType w:val="hybridMultilevel"/>
    <w:tmpl w:val="79C88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41959"/>
    <w:multiLevelType w:val="hybridMultilevel"/>
    <w:tmpl w:val="2E8E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858F1"/>
    <w:multiLevelType w:val="hybridMultilevel"/>
    <w:tmpl w:val="B5B4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C485E"/>
    <w:multiLevelType w:val="hybridMultilevel"/>
    <w:tmpl w:val="0FE8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25926"/>
    <w:multiLevelType w:val="hybridMultilevel"/>
    <w:tmpl w:val="996A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516AA"/>
    <w:multiLevelType w:val="hybridMultilevel"/>
    <w:tmpl w:val="3986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96630"/>
    <w:multiLevelType w:val="hybridMultilevel"/>
    <w:tmpl w:val="AC32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F7C2D"/>
    <w:multiLevelType w:val="hybridMultilevel"/>
    <w:tmpl w:val="9410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D1FA7"/>
    <w:multiLevelType w:val="hybridMultilevel"/>
    <w:tmpl w:val="1F1C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02FA1"/>
    <w:multiLevelType w:val="hybridMultilevel"/>
    <w:tmpl w:val="5600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07780"/>
    <w:multiLevelType w:val="hybridMultilevel"/>
    <w:tmpl w:val="8DE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F4D40"/>
    <w:multiLevelType w:val="hybridMultilevel"/>
    <w:tmpl w:val="9C8A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46D62"/>
    <w:multiLevelType w:val="hybridMultilevel"/>
    <w:tmpl w:val="50D4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87BC2"/>
    <w:multiLevelType w:val="hybridMultilevel"/>
    <w:tmpl w:val="0370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80E8D"/>
    <w:multiLevelType w:val="hybridMultilevel"/>
    <w:tmpl w:val="BEE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14FF2"/>
    <w:multiLevelType w:val="hybridMultilevel"/>
    <w:tmpl w:val="6B80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80C6B"/>
    <w:multiLevelType w:val="hybridMultilevel"/>
    <w:tmpl w:val="0E9E0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96AB3"/>
    <w:multiLevelType w:val="hybridMultilevel"/>
    <w:tmpl w:val="3D14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15017"/>
    <w:multiLevelType w:val="hybridMultilevel"/>
    <w:tmpl w:val="82E0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130987">
    <w:abstractNumId w:val="14"/>
  </w:num>
  <w:num w:numId="2" w16cid:durableId="921833636">
    <w:abstractNumId w:val="1"/>
  </w:num>
  <w:num w:numId="3" w16cid:durableId="1298990328">
    <w:abstractNumId w:val="22"/>
  </w:num>
  <w:num w:numId="4" w16cid:durableId="2091660981">
    <w:abstractNumId w:val="8"/>
  </w:num>
  <w:num w:numId="5" w16cid:durableId="1505122546">
    <w:abstractNumId w:val="12"/>
  </w:num>
  <w:num w:numId="6" w16cid:durableId="537427746">
    <w:abstractNumId w:val="13"/>
  </w:num>
  <w:num w:numId="7" w16cid:durableId="1047724345">
    <w:abstractNumId w:val="5"/>
  </w:num>
  <w:num w:numId="8" w16cid:durableId="1656377393">
    <w:abstractNumId w:val="11"/>
  </w:num>
  <w:num w:numId="9" w16cid:durableId="832841990">
    <w:abstractNumId w:val="3"/>
  </w:num>
  <w:num w:numId="10" w16cid:durableId="1636133511">
    <w:abstractNumId w:val="29"/>
  </w:num>
  <w:num w:numId="11" w16cid:durableId="923757058">
    <w:abstractNumId w:val="9"/>
  </w:num>
  <w:num w:numId="12" w16cid:durableId="1966960239">
    <w:abstractNumId w:val="25"/>
  </w:num>
  <w:num w:numId="13" w16cid:durableId="1931502491">
    <w:abstractNumId w:val="2"/>
  </w:num>
  <w:num w:numId="14" w16cid:durableId="358314975">
    <w:abstractNumId w:val="6"/>
  </w:num>
  <w:num w:numId="15" w16cid:durableId="669454747">
    <w:abstractNumId w:val="18"/>
  </w:num>
  <w:num w:numId="16" w16cid:durableId="2112120215">
    <w:abstractNumId w:val="17"/>
  </w:num>
  <w:num w:numId="17" w16cid:durableId="855927177">
    <w:abstractNumId w:val="4"/>
  </w:num>
  <w:num w:numId="18" w16cid:durableId="280302263">
    <w:abstractNumId w:val="20"/>
  </w:num>
  <w:num w:numId="19" w16cid:durableId="2097822049">
    <w:abstractNumId w:val="27"/>
  </w:num>
  <w:num w:numId="20" w16cid:durableId="268780394">
    <w:abstractNumId w:val="21"/>
  </w:num>
  <w:num w:numId="21" w16cid:durableId="2016489799">
    <w:abstractNumId w:val="28"/>
  </w:num>
  <w:num w:numId="22" w16cid:durableId="1041370141">
    <w:abstractNumId w:val="23"/>
  </w:num>
  <w:num w:numId="23" w16cid:durableId="1449007371">
    <w:abstractNumId w:val="7"/>
  </w:num>
  <w:num w:numId="24" w16cid:durableId="2075663467">
    <w:abstractNumId w:val="19"/>
  </w:num>
  <w:num w:numId="25" w16cid:durableId="651644692">
    <w:abstractNumId w:val="0"/>
  </w:num>
  <w:num w:numId="26" w16cid:durableId="1956716841">
    <w:abstractNumId w:val="15"/>
  </w:num>
  <w:num w:numId="27" w16cid:durableId="1746805026">
    <w:abstractNumId w:val="16"/>
  </w:num>
  <w:num w:numId="28" w16cid:durableId="2012642111">
    <w:abstractNumId w:val="24"/>
  </w:num>
  <w:num w:numId="29" w16cid:durableId="507646905">
    <w:abstractNumId w:val="10"/>
  </w:num>
  <w:num w:numId="30" w16cid:durableId="1635794163">
    <w:abstractNumId w:val="26"/>
  </w:num>
  <w:num w:numId="31" w16cid:durableId="133486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C8"/>
    <w:rsid w:val="00004AC1"/>
    <w:rsid w:val="00027162"/>
    <w:rsid w:val="00071301"/>
    <w:rsid w:val="0007234E"/>
    <w:rsid w:val="000B1A96"/>
    <w:rsid w:val="000C0092"/>
    <w:rsid w:val="000D77E8"/>
    <w:rsid w:val="0010122F"/>
    <w:rsid w:val="00125238"/>
    <w:rsid w:val="001A369A"/>
    <w:rsid w:val="001A6B3C"/>
    <w:rsid w:val="001C57C4"/>
    <w:rsid w:val="001E65D8"/>
    <w:rsid w:val="00232843"/>
    <w:rsid w:val="00242B69"/>
    <w:rsid w:val="002A2D57"/>
    <w:rsid w:val="002B2787"/>
    <w:rsid w:val="002D6F65"/>
    <w:rsid w:val="002E0563"/>
    <w:rsid w:val="00361579"/>
    <w:rsid w:val="00381FD7"/>
    <w:rsid w:val="003D359B"/>
    <w:rsid w:val="00460A52"/>
    <w:rsid w:val="00470AE4"/>
    <w:rsid w:val="004A5155"/>
    <w:rsid w:val="00555827"/>
    <w:rsid w:val="005667C8"/>
    <w:rsid w:val="00590BB3"/>
    <w:rsid w:val="006021CB"/>
    <w:rsid w:val="00616D45"/>
    <w:rsid w:val="0067254C"/>
    <w:rsid w:val="00683626"/>
    <w:rsid w:val="0069529F"/>
    <w:rsid w:val="007358B8"/>
    <w:rsid w:val="0075564E"/>
    <w:rsid w:val="00796998"/>
    <w:rsid w:val="00796C58"/>
    <w:rsid w:val="007B3949"/>
    <w:rsid w:val="007C0A15"/>
    <w:rsid w:val="007E660D"/>
    <w:rsid w:val="00844E64"/>
    <w:rsid w:val="008A099C"/>
    <w:rsid w:val="00967EC3"/>
    <w:rsid w:val="009965E1"/>
    <w:rsid w:val="009F65D8"/>
    <w:rsid w:val="00A073D6"/>
    <w:rsid w:val="00A37D31"/>
    <w:rsid w:val="00A60BC4"/>
    <w:rsid w:val="00A6195E"/>
    <w:rsid w:val="00AF0030"/>
    <w:rsid w:val="00BA04FA"/>
    <w:rsid w:val="00BA5A10"/>
    <w:rsid w:val="00BD4E5D"/>
    <w:rsid w:val="00C01ED3"/>
    <w:rsid w:val="00CE7A26"/>
    <w:rsid w:val="00D00608"/>
    <w:rsid w:val="00D203E5"/>
    <w:rsid w:val="00D43BDD"/>
    <w:rsid w:val="00DE7396"/>
    <w:rsid w:val="00E15C47"/>
    <w:rsid w:val="00E25B2B"/>
    <w:rsid w:val="00E27E28"/>
    <w:rsid w:val="00ED56D9"/>
    <w:rsid w:val="00EF12DB"/>
    <w:rsid w:val="00EF5A1A"/>
    <w:rsid w:val="00F5316C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1B2A4"/>
  <w15:chartTrackingRefBased/>
  <w15:docId w15:val="{BD689B1D-1201-44BB-845C-BCC54CD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C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7C8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8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667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7">
    <w:name w:val="Table Grid"/>
    <w:basedOn w:val="a1"/>
    <w:uiPriority w:val="59"/>
    <w:rsid w:val="0056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0122F"/>
    <w:rPr>
      <w:color w:val="1155CC"/>
      <w:u w:val="single"/>
    </w:rPr>
  </w:style>
  <w:style w:type="paragraph" w:styleId="a9">
    <w:name w:val="List Paragraph"/>
    <w:basedOn w:val="a"/>
    <w:uiPriority w:val="34"/>
    <w:qFormat/>
    <w:rsid w:val="00071301"/>
    <w:pPr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0713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44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2024-10-28T09:27:00Z</dcterms:created>
  <dcterms:modified xsi:type="dcterms:W3CDTF">2024-11-21T07:58:00Z</dcterms:modified>
</cp:coreProperties>
</file>